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D3E" w:rsidRPr="00335265" w:rsidRDefault="00335265" w:rsidP="00571B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265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571B50" w:rsidRDefault="00335265" w:rsidP="00571B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71B50">
        <w:rPr>
          <w:rFonts w:ascii="Times New Roman" w:hAnsi="Times New Roman" w:cs="Times New Roman"/>
          <w:sz w:val="28"/>
          <w:szCs w:val="28"/>
        </w:rPr>
        <w:t>опросов к экзаменам по</w:t>
      </w:r>
      <w:r>
        <w:rPr>
          <w:rFonts w:ascii="Times New Roman" w:hAnsi="Times New Roman" w:cs="Times New Roman"/>
          <w:sz w:val="28"/>
          <w:szCs w:val="28"/>
        </w:rPr>
        <w:t xml:space="preserve"> дисциплине</w:t>
      </w:r>
    </w:p>
    <w:p w:rsidR="00571B50" w:rsidRDefault="00571B50" w:rsidP="00571B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«Проектирование предприятий молочной промышленности»</w:t>
      </w:r>
    </w:p>
    <w:p w:rsidR="00571B50" w:rsidRDefault="00571B50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1B50" w:rsidRDefault="00571B50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35265">
        <w:rPr>
          <w:rFonts w:ascii="Times New Roman" w:hAnsi="Times New Roman" w:cs="Times New Roman"/>
          <w:sz w:val="28"/>
          <w:szCs w:val="28"/>
        </w:rPr>
        <w:t xml:space="preserve"> Дисциплина «Проектирование предприятий молочной промышленности» (сущность, предмет изучения).</w:t>
      </w:r>
    </w:p>
    <w:p w:rsidR="00335265" w:rsidRDefault="00335265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Актуальность проектирования предприятий молочной промышленности.</w:t>
      </w:r>
    </w:p>
    <w:p w:rsidR="00335265" w:rsidRDefault="00335265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93C0C">
        <w:rPr>
          <w:rFonts w:ascii="Times New Roman" w:hAnsi="Times New Roman" w:cs="Times New Roman"/>
          <w:sz w:val="28"/>
          <w:szCs w:val="28"/>
        </w:rPr>
        <w:t>Основные типы предприятий молочной промышленности</w:t>
      </w:r>
      <w:r w:rsidR="00F7200B">
        <w:rPr>
          <w:rFonts w:ascii="Times New Roman" w:hAnsi="Times New Roman" w:cs="Times New Roman"/>
          <w:sz w:val="28"/>
          <w:szCs w:val="28"/>
        </w:rPr>
        <w:t xml:space="preserve"> (общие сведения и понятия)</w:t>
      </w:r>
      <w:r w:rsidR="00793C0C">
        <w:rPr>
          <w:rFonts w:ascii="Times New Roman" w:hAnsi="Times New Roman" w:cs="Times New Roman"/>
          <w:sz w:val="28"/>
          <w:szCs w:val="28"/>
        </w:rPr>
        <w:t>.</w:t>
      </w:r>
    </w:p>
    <w:p w:rsidR="00793C0C" w:rsidRDefault="00793C0C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Предприятия цельномолочной промышленности.</w:t>
      </w:r>
    </w:p>
    <w:p w:rsidR="00793C0C" w:rsidRDefault="00793C0C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B3F24">
        <w:rPr>
          <w:rFonts w:ascii="Times New Roman" w:hAnsi="Times New Roman" w:cs="Times New Roman"/>
          <w:sz w:val="28"/>
          <w:szCs w:val="28"/>
        </w:rPr>
        <w:t>Маслодельные предприятия.</w:t>
      </w:r>
    </w:p>
    <w:p w:rsidR="003B3F24" w:rsidRDefault="003B3F24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Сыродельные предприятия.</w:t>
      </w:r>
    </w:p>
    <w:p w:rsidR="003B3F24" w:rsidRDefault="003B3F24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Холодильники и маслосырбазы.</w:t>
      </w:r>
    </w:p>
    <w:p w:rsidR="003B3F24" w:rsidRDefault="003B3F24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Молочноконсервные предприятия.</w:t>
      </w:r>
    </w:p>
    <w:p w:rsidR="003B3F24" w:rsidRDefault="003B3F24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Заводы сухого обезжиренного молока и заменителей цельного молока.</w:t>
      </w:r>
    </w:p>
    <w:p w:rsidR="003B3F24" w:rsidRDefault="003B3F24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Фабрики (цехи) по производству мороженного.</w:t>
      </w:r>
    </w:p>
    <w:p w:rsidR="003B3F24" w:rsidRDefault="003B3F24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Заводы по первичной обработке.</w:t>
      </w:r>
    </w:p>
    <w:p w:rsidR="003B3F24" w:rsidRDefault="003B3F24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Заводы (цехи) детского и лечебно-профилактического питания.</w:t>
      </w:r>
    </w:p>
    <w:p w:rsidR="003B3F24" w:rsidRDefault="003B3F24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Размещение предприятий молочной промышленности.</w:t>
      </w:r>
    </w:p>
    <w:p w:rsidR="003B3F24" w:rsidRDefault="003B3F24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Формы организации производства в молочной промышленности.</w:t>
      </w:r>
    </w:p>
    <w:p w:rsidR="003B3F24" w:rsidRDefault="003B3F24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885418">
        <w:rPr>
          <w:rFonts w:ascii="Times New Roman" w:hAnsi="Times New Roman" w:cs="Times New Roman"/>
          <w:sz w:val="28"/>
          <w:szCs w:val="28"/>
        </w:rPr>
        <w:t xml:space="preserve"> </w:t>
      </w:r>
      <w:r w:rsidR="00B6713E">
        <w:rPr>
          <w:rFonts w:ascii="Times New Roman" w:hAnsi="Times New Roman" w:cs="Times New Roman"/>
          <w:sz w:val="28"/>
          <w:szCs w:val="28"/>
        </w:rPr>
        <w:t>Понятие о проектировании и проекте предприятий молочной промышленности.</w:t>
      </w:r>
    </w:p>
    <w:p w:rsidR="00B6713E" w:rsidRDefault="00B6713E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Внедрение научно-технических разработок в проекты строящихся и реконструируемых предприятий.</w:t>
      </w:r>
    </w:p>
    <w:p w:rsidR="00B6713E" w:rsidRDefault="00B6713E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Стадии и этапы проектирования.</w:t>
      </w:r>
    </w:p>
    <w:p w:rsidR="00DA6044" w:rsidRDefault="00DA6044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Предпроектные и проектные работы (общие сведения).</w:t>
      </w:r>
    </w:p>
    <w:p w:rsidR="00DA6044" w:rsidRDefault="00DA6044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Проектные работы.</w:t>
      </w:r>
    </w:p>
    <w:p w:rsidR="00DA6044" w:rsidRDefault="00DA6044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Типовое проектирование (требования, привязка).</w:t>
      </w:r>
    </w:p>
    <w:p w:rsidR="00DA6044" w:rsidRDefault="00DA6044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Основы продуктового расчета при проектировании технологического части.</w:t>
      </w:r>
    </w:p>
    <w:p w:rsidR="00DA6044" w:rsidRDefault="00DA6044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Выбор и обоснование технологии молочных продуктов.</w:t>
      </w:r>
    </w:p>
    <w:p w:rsidR="00DA6044" w:rsidRDefault="00DA6044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Подбор и расчет технологических процессов.</w:t>
      </w:r>
    </w:p>
    <w:p w:rsidR="00DA6044" w:rsidRDefault="00DA6044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Автоматизация технологических процессов</w:t>
      </w:r>
      <w:r w:rsidR="00D561DE">
        <w:rPr>
          <w:rFonts w:ascii="Times New Roman" w:hAnsi="Times New Roman" w:cs="Times New Roman"/>
          <w:sz w:val="28"/>
          <w:szCs w:val="28"/>
        </w:rPr>
        <w:t>.</w:t>
      </w:r>
    </w:p>
    <w:p w:rsidR="00D561DE" w:rsidRDefault="00D561DE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Грузооборот молочного предприятия.</w:t>
      </w:r>
    </w:p>
    <w:p w:rsidR="00D561DE" w:rsidRDefault="002D6EFB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Организация труда и аттестация работников молочной промышленности.</w:t>
      </w:r>
    </w:p>
    <w:p w:rsidR="002D6EFB" w:rsidRDefault="002D6EFB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 Расчет площадей и компановка основных и вспомогательных производств.</w:t>
      </w:r>
    </w:p>
    <w:p w:rsidR="002D6EFB" w:rsidRDefault="002D6EFB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Общестроительное проектирование предприятий молочной промышленности.</w:t>
      </w:r>
    </w:p>
    <w:p w:rsidR="002D6EFB" w:rsidRDefault="002D6EFB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Основы отопления предприятий молочной промышленности.</w:t>
      </w:r>
    </w:p>
    <w:p w:rsidR="002D6EFB" w:rsidRDefault="002D6EFB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 Системы вентиляции и кондиционирования воздуха.</w:t>
      </w:r>
    </w:p>
    <w:p w:rsidR="002D6EFB" w:rsidRDefault="002D6EFB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 Проектирование водоснабжения и канализации предприятий.</w:t>
      </w:r>
    </w:p>
    <w:p w:rsidR="002D6EFB" w:rsidRDefault="002D6EFB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32. Основы энергетической части проектов молочной промышленности.</w:t>
      </w:r>
    </w:p>
    <w:p w:rsidR="002D6EFB" w:rsidRDefault="002D6EFB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 </w:t>
      </w:r>
      <w:r w:rsidR="009A7C78">
        <w:rPr>
          <w:rFonts w:ascii="Times New Roman" w:hAnsi="Times New Roman" w:cs="Times New Roman"/>
          <w:sz w:val="28"/>
          <w:szCs w:val="28"/>
        </w:rPr>
        <w:t>Основы составления сметы проекта.</w:t>
      </w:r>
    </w:p>
    <w:p w:rsidR="009A7C78" w:rsidRDefault="009A7C78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 Основы технико-экономического обоснования проектных решений.</w:t>
      </w:r>
    </w:p>
    <w:p w:rsidR="009A7C78" w:rsidRDefault="009A7C78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 Общие нормы и правила проектирования.</w:t>
      </w:r>
    </w:p>
    <w:p w:rsidR="009A7C78" w:rsidRDefault="009A7C78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36. Состав конструкторской документации.</w:t>
      </w:r>
    </w:p>
    <w:p w:rsidR="009A7C78" w:rsidRDefault="009A7C78" w:rsidP="0057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 Обеспечение безопасности предприятия и продукции (техническая, экологическая и т.п.).</w:t>
      </w:r>
    </w:p>
    <w:p w:rsidR="009A7C78" w:rsidRDefault="009A7C78" w:rsidP="00571B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 Согласование и утверждение проектов </w:t>
      </w:r>
      <w:r w:rsidRPr="009E1E76">
        <w:rPr>
          <w:rFonts w:ascii="Times New Roman" w:eastAsia="Times New Roman" w:hAnsi="Times New Roman" w:cs="Times New Roman"/>
          <w:sz w:val="28"/>
          <w:szCs w:val="28"/>
        </w:rPr>
        <w:t>молокобрабатывающих предприятий</w:t>
      </w:r>
      <w:r w:rsidR="007815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1511" w:rsidRDefault="00781511" w:rsidP="00571B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39. Основы монтажа и строительства предприятия.</w:t>
      </w:r>
    </w:p>
    <w:p w:rsidR="00781511" w:rsidRDefault="00781511" w:rsidP="00571B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40. Основы САПР.</w:t>
      </w:r>
    </w:p>
    <w:p w:rsidR="00781511" w:rsidRDefault="00781511" w:rsidP="00571B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1BBA" w:rsidRDefault="00911BBA" w:rsidP="00911BBA">
      <w:pPr>
        <w:pStyle w:val="21"/>
        <w:tabs>
          <w:tab w:val="left" w:pos="709"/>
        </w:tabs>
        <w:spacing w:after="0" w:line="240" w:lineRule="auto"/>
        <w:ind w:firstLine="709"/>
        <w:rPr>
          <w:sz w:val="28"/>
          <w:szCs w:val="28"/>
        </w:rPr>
      </w:pPr>
      <w:r w:rsidRPr="00C40119">
        <w:rPr>
          <w:b/>
          <w:sz w:val="28"/>
          <w:szCs w:val="28"/>
        </w:rPr>
        <w:t xml:space="preserve"> Список рекомендуемой литературы</w:t>
      </w:r>
      <w:r w:rsidRPr="00C40119">
        <w:rPr>
          <w:sz w:val="28"/>
          <w:szCs w:val="28"/>
        </w:rPr>
        <w:t xml:space="preserve"> </w:t>
      </w:r>
    </w:p>
    <w:p w:rsidR="00911BBA" w:rsidRDefault="00911BBA" w:rsidP="00911BBA">
      <w:pPr>
        <w:pStyle w:val="21"/>
        <w:tabs>
          <w:tab w:val="left" w:pos="709"/>
        </w:tabs>
        <w:spacing w:after="0" w:line="240" w:lineRule="auto"/>
        <w:ind w:firstLine="709"/>
        <w:rPr>
          <w:sz w:val="28"/>
          <w:szCs w:val="28"/>
        </w:rPr>
      </w:pPr>
      <w:r w:rsidRPr="00C40119">
        <w:rPr>
          <w:b/>
          <w:sz w:val="28"/>
          <w:szCs w:val="28"/>
        </w:rPr>
        <w:t>Основная:</w:t>
      </w:r>
    </w:p>
    <w:p w:rsidR="00911BBA" w:rsidRDefault="00911BBA" w:rsidP="00911BB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Проектирование предприятий молочной отрасли с основами промстроительства: учебное пособие /Л.В. Голубева и др. – СПб.: ГИОРД, 2010, - 288с.: ил.</w:t>
      </w:r>
    </w:p>
    <w:p w:rsidR="00911BBA" w:rsidRDefault="00911BBA" w:rsidP="00911BB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Виноградов Ю.Н. и др. Проектирование мясомолочной отрасли и рыбоперерабатывающих производств. Учеб. Пособие для вузов. – СПб.: ГИОРД, 2005, - 336с. </w:t>
      </w:r>
    </w:p>
    <w:p w:rsidR="00911BBA" w:rsidRDefault="00911BBA" w:rsidP="00911BB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Нормы технологического проектирования предприятий молочной промышленности ВНТП 645/11347 – 85. – М.: 1986. – 102с.</w:t>
      </w:r>
    </w:p>
    <w:p w:rsidR="00911BBA" w:rsidRDefault="00911BBA" w:rsidP="00911BB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1BBA" w:rsidRPr="00C40119" w:rsidRDefault="00911BBA" w:rsidP="00911BBA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0119">
        <w:rPr>
          <w:rFonts w:ascii="Times New Roman" w:hAnsi="Times New Roman" w:cs="Times New Roman"/>
          <w:b/>
          <w:sz w:val="28"/>
          <w:szCs w:val="28"/>
        </w:rPr>
        <w:t>Дополнительная:</w:t>
      </w:r>
    </w:p>
    <w:p w:rsidR="00911BBA" w:rsidRDefault="00911BBA" w:rsidP="00911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Антипов С.Т. и др. Машины и аппараты пищевых производств. В 2 кн./ - М.: Высшая школа, 2001.</w:t>
      </w:r>
    </w:p>
    <w:p w:rsidR="00911BBA" w:rsidRDefault="00911BBA" w:rsidP="00911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Степанов В,М. и др. Проектирование предприятий молочной промышленности с основами САПР / - М.: Агропромиздат, 1989. – 208с.</w:t>
      </w:r>
    </w:p>
    <w:p w:rsidR="00911BBA" w:rsidRDefault="00911BBA" w:rsidP="00911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Сертификация пищевых продуктов и продовольственного сырья в РФ. – М.: Ось – 89, 1996, - 192с.</w:t>
      </w:r>
    </w:p>
    <w:p w:rsidR="00911BBA" w:rsidRPr="00D8445D" w:rsidRDefault="00911BBA" w:rsidP="00911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Шишкин И.Ф. Метрология, стандартизация и управление качеством: Учеб./ Под ред. акад. Н.С. Соломенко. – М.: Изд-во стандартов, 1991, - 342с. </w:t>
      </w:r>
    </w:p>
    <w:p w:rsidR="00911BBA" w:rsidRPr="00C40119" w:rsidRDefault="00911BBA" w:rsidP="00911B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1511" w:rsidRDefault="00781511" w:rsidP="00571B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511" w:rsidRDefault="00781511" w:rsidP="00571B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511" w:rsidRPr="00757F29" w:rsidRDefault="00781511" w:rsidP="00781511">
      <w:pPr>
        <w:spacing w:after="0" w:line="240" w:lineRule="auto"/>
        <w:ind w:firstLine="58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Кафедра МТиА</w:t>
      </w:r>
    </w:p>
    <w:sectPr w:rsidR="00781511" w:rsidRPr="00757F29" w:rsidSect="00F7200B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9B3" w:rsidRDefault="005C59B3" w:rsidP="00F81482">
      <w:pPr>
        <w:spacing w:after="0" w:line="240" w:lineRule="auto"/>
      </w:pPr>
      <w:r>
        <w:separator/>
      </w:r>
    </w:p>
  </w:endnote>
  <w:endnote w:type="continuationSeparator" w:id="1">
    <w:p w:rsidR="005C59B3" w:rsidRDefault="005C59B3" w:rsidP="00F8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8F4" w:rsidRDefault="001A709E">
    <w:pPr>
      <w:pStyle w:val="a5"/>
      <w:jc w:val="center"/>
    </w:pPr>
    <w:r>
      <w:fldChar w:fldCharType="begin"/>
    </w:r>
    <w:r w:rsidR="00C40119">
      <w:instrText xml:space="preserve"> PAGE   \* MERGEFORMAT </w:instrText>
    </w:r>
    <w:r>
      <w:fldChar w:fldCharType="separate"/>
    </w:r>
    <w:r w:rsidR="00911BBA">
      <w:rPr>
        <w:noProof/>
      </w:rPr>
      <w:t>2</w:t>
    </w:r>
    <w:r>
      <w:fldChar w:fldCharType="end"/>
    </w:r>
  </w:p>
  <w:p w:rsidR="004F78F4" w:rsidRDefault="005C59B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9B3" w:rsidRDefault="005C59B3" w:rsidP="00F81482">
      <w:pPr>
        <w:spacing w:after="0" w:line="240" w:lineRule="auto"/>
      </w:pPr>
      <w:r>
        <w:separator/>
      </w:r>
    </w:p>
  </w:footnote>
  <w:footnote w:type="continuationSeparator" w:id="1">
    <w:p w:rsidR="005C59B3" w:rsidRDefault="005C59B3" w:rsidP="00F81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5A70"/>
    <w:rsid w:val="001A709E"/>
    <w:rsid w:val="0022729D"/>
    <w:rsid w:val="00234DB7"/>
    <w:rsid w:val="002D6EFB"/>
    <w:rsid w:val="00335265"/>
    <w:rsid w:val="003B22E5"/>
    <w:rsid w:val="003B3F24"/>
    <w:rsid w:val="004A4D3E"/>
    <w:rsid w:val="00571B50"/>
    <w:rsid w:val="005908EC"/>
    <w:rsid w:val="005C59B3"/>
    <w:rsid w:val="007137C7"/>
    <w:rsid w:val="00757F29"/>
    <w:rsid w:val="00781511"/>
    <w:rsid w:val="00784603"/>
    <w:rsid w:val="00793C0C"/>
    <w:rsid w:val="0083456B"/>
    <w:rsid w:val="00855E7D"/>
    <w:rsid w:val="00885418"/>
    <w:rsid w:val="008B7915"/>
    <w:rsid w:val="008C0A6E"/>
    <w:rsid w:val="00911BBA"/>
    <w:rsid w:val="009A7C78"/>
    <w:rsid w:val="009C5A70"/>
    <w:rsid w:val="00A50DAC"/>
    <w:rsid w:val="00B52AFA"/>
    <w:rsid w:val="00B6713E"/>
    <w:rsid w:val="00BA6681"/>
    <w:rsid w:val="00C14DD3"/>
    <w:rsid w:val="00C40119"/>
    <w:rsid w:val="00C5741C"/>
    <w:rsid w:val="00CE072C"/>
    <w:rsid w:val="00D561DE"/>
    <w:rsid w:val="00D74159"/>
    <w:rsid w:val="00DA6044"/>
    <w:rsid w:val="00DA7FE6"/>
    <w:rsid w:val="00EB5590"/>
    <w:rsid w:val="00F7200B"/>
    <w:rsid w:val="00F81482"/>
    <w:rsid w:val="00F82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AFA"/>
  </w:style>
  <w:style w:type="paragraph" w:styleId="1">
    <w:name w:val="heading 1"/>
    <w:basedOn w:val="a"/>
    <w:next w:val="a"/>
    <w:link w:val="10"/>
    <w:qFormat/>
    <w:rsid w:val="00CE072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CE072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CE072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E072C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CE072C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CE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CE072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CE072C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1">
    <w:name w:val="Body Text 2"/>
    <w:basedOn w:val="a"/>
    <w:link w:val="22"/>
    <w:rsid w:val="00CE072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rsid w:val="00CE072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CE07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CE072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2016-09-13T05:28:00Z</dcterms:created>
  <dcterms:modified xsi:type="dcterms:W3CDTF">2016-10-18T08:29:00Z</dcterms:modified>
</cp:coreProperties>
</file>